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3BF1" w14:textId="54D44817" w:rsidR="001C7067" w:rsidRPr="00DF08E6" w:rsidRDefault="00831078" w:rsidP="00DF08E6">
      <w:pPr>
        <w:spacing w:after="0" w:afterAutospacing="0" w:line="240" w:lineRule="auto"/>
        <w:rPr>
          <w:rFonts w:ascii="Folks" w:hAnsi="Folks"/>
          <w:sz w:val="32"/>
          <w:szCs w:val="32"/>
        </w:rPr>
      </w:pPr>
      <w:r>
        <w:rPr>
          <w:rFonts w:ascii="Folks" w:hAnsi="Folks"/>
          <w:b/>
          <w:color w:val="153D73"/>
          <w:sz w:val="32"/>
          <w:szCs w:val="32"/>
        </w:rPr>
        <w:t xml:space="preserve">Testing Van </w:t>
      </w:r>
      <w:r w:rsidRPr="00DF08E6">
        <w:rPr>
          <w:rFonts w:ascii="Folks" w:hAnsi="Folks"/>
          <w:b/>
          <w:color w:val="153D73"/>
          <w:sz w:val="32"/>
          <w:szCs w:val="32"/>
        </w:rPr>
        <w:t>Volunteer</w:t>
      </w:r>
      <w:r>
        <w:rPr>
          <w:rFonts w:ascii="Folks" w:hAnsi="Folks"/>
          <w:b/>
          <w:color w:val="153D73"/>
          <w:sz w:val="32"/>
          <w:szCs w:val="32"/>
        </w:rPr>
        <w:t xml:space="preserve"> Driver</w:t>
      </w:r>
      <w:r w:rsidR="00B51DC8" w:rsidRPr="00DF08E6">
        <w:rPr>
          <w:rFonts w:ascii="Folks" w:hAnsi="Folks"/>
          <w:b/>
          <w:color w:val="153D73"/>
          <w:sz w:val="32"/>
          <w:szCs w:val="32"/>
        </w:rPr>
        <w:t xml:space="preserve"> </w:t>
      </w:r>
      <w:r w:rsidR="00DF08E6" w:rsidRPr="00DF08E6">
        <w:rPr>
          <w:rFonts w:ascii="Folks" w:hAnsi="Folks"/>
          <w:color w:val="EF8FC9"/>
          <w:sz w:val="32"/>
          <w:szCs w:val="32"/>
        </w:rPr>
        <w:t>Role Description</w:t>
      </w:r>
    </w:p>
    <w:p w14:paraId="65AB5338" w14:textId="1CAF8CE3" w:rsidR="00527E5D" w:rsidRPr="00DF08E6" w:rsidRDefault="001C7067" w:rsidP="00DF08E6">
      <w:pPr>
        <w:spacing w:after="0" w:afterAutospacing="0" w:line="240" w:lineRule="auto"/>
        <w:rPr>
          <w:rFonts w:ascii="Folks" w:hAnsi="Folks"/>
          <w:color w:val="8BC9EC"/>
          <w:sz w:val="24"/>
          <w:szCs w:val="24"/>
        </w:rPr>
      </w:pPr>
      <w:r w:rsidRPr="00DF08E6">
        <w:rPr>
          <w:rFonts w:ascii="Folks" w:hAnsi="Folks"/>
          <w:color w:val="8BC9EC"/>
          <w:sz w:val="24"/>
          <w:szCs w:val="24"/>
        </w:rPr>
        <w:t>Prevention and Testing Team</w:t>
      </w:r>
    </w:p>
    <w:p w14:paraId="724D0849" w14:textId="77777777" w:rsidR="00DF08E6" w:rsidRDefault="00DF08E6" w:rsidP="00DF08E6">
      <w:pPr>
        <w:spacing w:after="0" w:afterAutospacing="0" w:line="240" w:lineRule="auto"/>
        <w:rPr>
          <w:rFonts w:ascii="Verdana" w:hAnsi="Verdana"/>
        </w:rPr>
      </w:pPr>
    </w:p>
    <w:p w14:paraId="5F4FA705" w14:textId="15CFC426" w:rsidR="001C7067" w:rsidRPr="001C7067" w:rsidRDefault="008C66B0" w:rsidP="00DF08E6">
      <w:pPr>
        <w:spacing w:after="0" w:afterAutospacing="0" w:line="240" w:lineRule="auto"/>
        <w:rPr>
          <w:rFonts w:ascii="Verdana" w:hAnsi="Verdana"/>
        </w:rPr>
      </w:pPr>
      <w:r>
        <w:rPr>
          <w:rFonts w:ascii="Verdana" w:hAnsi="Verdana"/>
          <w:noProof/>
        </w:rPr>
        <w:pict w14:anchorId="5EA4A471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D78215F" w14:textId="77777777" w:rsidR="00DF08E6" w:rsidRDefault="00DF08E6" w:rsidP="00DF08E6">
      <w:pPr>
        <w:pStyle w:val="Heading2"/>
        <w:rPr>
          <w:rFonts w:ascii="Folks" w:hAnsi="Folks"/>
          <w:sz w:val="28"/>
          <w:szCs w:val="28"/>
        </w:rPr>
      </w:pPr>
    </w:p>
    <w:p w14:paraId="0A7C99F6" w14:textId="2CB6D78E" w:rsidR="00B51DC8" w:rsidRPr="00DF08E6" w:rsidRDefault="00B51DC8" w:rsidP="00DF08E6">
      <w:pPr>
        <w:pStyle w:val="Heading2"/>
        <w:rPr>
          <w:rFonts w:ascii="Folks" w:hAnsi="Folks"/>
          <w:sz w:val="28"/>
          <w:szCs w:val="28"/>
        </w:rPr>
      </w:pPr>
      <w:r w:rsidRPr="00DF08E6">
        <w:rPr>
          <w:rFonts w:ascii="Folks" w:hAnsi="Folks"/>
          <w:sz w:val="28"/>
          <w:szCs w:val="28"/>
        </w:rPr>
        <w:t xml:space="preserve">Purpose of the </w:t>
      </w:r>
      <w:r w:rsidR="00944853" w:rsidRPr="00DF08E6">
        <w:rPr>
          <w:rFonts w:ascii="Folks" w:hAnsi="Folks"/>
          <w:sz w:val="28"/>
          <w:szCs w:val="28"/>
        </w:rPr>
        <w:t>R</w:t>
      </w:r>
      <w:r w:rsidRPr="00DF08E6">
        <w:rPr>
          <w:rFonts w:ascii="Folks" w:hAnsi="Folks"/>
          <w:sz w:val="28"/>
          <w:szCs w:val="28"/>
        </w:rPr>
        <w:t>ole</w:t>
      </w:r>
    </w:p>
    <w:p w14:paraId="6AC7E0A6" w14:textId="77777777" w:rsidR="00DF08E6" w:rsidRPr="00DF08E6" w:rsidRDefault="00DF08E6" w:rsidP="00DF08E6">
      <w:pPr>
        <w:spacing w:after="0" w:afterAutospacing="0" w:line="240" w:lineRule="auto"/>
        <w:rPr>
          <w:rFonts w:ascii="Helvetica" w:hAnsi="Helvetica"/>
        </w:rPr>
      </w:pPr>
    </w:p>
    <w:p w14:paraId="5AC97A78" w14:textId="77777777" w:rsidR="00FD5D66" w:rsidRPr="00DF08E6" w:rsidRDefault="00FD5D66" w:rsidP="00DF08E6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Within this role, you will have the opportunity to connect with target communities throughout North East London through:</w:t>
      </w:r>
    </w:p>
    <w:p w14:paraId="29DA1AA5" w14:textId="60CD1371" w:rsidR="00B51DC8" w:rsidRPr="00DF08E6" w:rsidRDefault="00831078" w:rsidP="00DF08E6">
      <w:pPr>
        <w:numPr>
          <w:ilvl w:val="0"/>
          <w:numId w:val="8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Driving our mobile HIV &amp; STI testing van directly to communities who otherwise wouldn’t be able to comfortably access testing services</w:t>
      </w:r>
    </w:p>
    <w:p w14:paraId="007248E5" w14:textId="77777777" w:rsidR="00DF08E6" w:rsidRPr="00DF08E6" w:rsidRDefault="00DF08E6" w:rsidP="00DF08E6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7B323A50" w14:textId="75D23F33" w:rsidR="005D6F58" w:rsidRDefault="001C7067" w:rsidP="005D6F58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 xml:space="preserve">You will </w:t>
      </w:r>
      <w:r w:rsidR="00831078">
        <w:rPr>
          <w:rFonts w:ascii="Helvetica" w:hAnsi="Helvetica"/>
          <w:sz w:val="24"/>
          <w:szCs w:val="24"/>
        </w:rPr>
        <w:t xml:space="preserve">work closely with all members of </w:t>
      </w:r>
      <w:r w:rsidRPr="00DF08E6">
        <w:rPr>
          <w:rFonts w:ascii="Helvetica" w:hAnsi="Helvetica"/>
          <w:sz w:val="24"/>
          <w:szCs w:val="24"/>
        </w:rPr>
        <w:t>the Prevention and Testing Team.</w:t>
      </w:r>
      <w:r w:rsidR="00831078">
        <w:rPr>
          <w:rFonts w:ascii="Helvetica" w:hAnsi="Helvetica"/>
          <w:sz w:val="24"/>
          <w:szCs w:val="24"/>
        </w:rPr>
        <w:t xml:space="preserve"> This includes supporting out </w:t>
      </w:r>
      <w:r w:rsidR="005D6F58">
        <w:rPr>
          <w:rFonts w:ascii="Helvetica" w:hAnsi="Helvetica"/>
          <w:sz w:val="24"/>
          <w:szCs w:val="24"/>
        </w:rPr>
        <w:t>GMI Partnership</w:t>
      </w:r>
      <w:r w:rsidR="00831078">
        <w:rPr>
          <w:rFonts w:ascii="Helvetica" w:hAnsi="Helvetica"/>
          <w:sz w:val="24"/>
          <w:szCs w:val="24"/>
        </w:rPr>
        <w:t xml:space="preserve"> projects</w:t>
      </w:r>
      <w:r w:rsidR="005D6F58">
        <w:rPr>
          <w:rFonts w:ascii="Helvetica" w:hAnsi="Helvetica"/>
          <w:sz w:val="24"/>
          <w:szCs w:val="24"/>
        </w:rPr>
        <w:t xml:space="preserve"> across London, </w:t>
      </w:r>
      <w:r w:rsidR="00831078">
        <w:rPr>
          <w:rFonts w:ascii="Helvetica" w:hAnsi="Helvetica"/>
          <w:sz w:val="24"/>
          <w:szCs w:val="24"/>
        </w:rPr>
        <w:t>which provide</w:t>
      </w:r>
      <w:r w:rsidR="005D6F58">
        <w:rPr>
          <w:rFonts w:ascii="Helvetica" w:hAnsi="Helvetica"/>
          <w:sz w:val="24"/>
          <w:szCs w:val="24"/>
        </w:rPr>
        <w:t xml:space="preserve"> HIV testing to gay, bi and other men who have</w:t>
      </w:r>
      <w:r w:rsidR="004F7DFC">
        <w:rPr>
          <w:rFonts w:ascii="Helvetica" w:hAnsi="Helvetica"/>
          <w:sz w:val="24"/>
          <w:szCs w:val="24"/>
        </w:rPr>
        <w:t xml:space="preserve"> sex</w:t>
      </w:r>
      <w:r w:rsidR="005D6F58">
        <w:rPr>
          <w:rFonts w:ascii="Helvetica" w:hAnsi="Helvetica"/>
          <w:sz w:val="24"/>
          <w:szCs w:val="24"/>
        </w:rPr>
        <w:t xml:space="preserve"> with men, and migrant communities.</w:t>
      </w:r>
    </w:p>
    <w:p w14:paraId="1DCF8137" w14:textId="3C9CCDDB" w:rsidR="00831078" w:rsidRDefault="00831078" w:rsidP="005D6F58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66923135" w14:textId="5E972996" w:rsidR="00831078" w:rsidRDefault="00831078" w:rsidP="005D6F58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If you would like to deliver HIV &amp; STI testing as a part of your role, and promote the service on information stalls, we can arrange training for this.</w:t>
      </w:r>
    </w:p>
    <w:p w14:paraId="2DF06A7E" w14:textId="77777777" w:rsidR="005D6F58" w:rsidRPr="00DF08E6" w:rsidRDefault="005D6F58" w:rsidP="00DF08E6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0A74D2BB" w14:textId="77777777" w:rsidR="00DF08E6" w:rsidRPr="00DF08E6" w:rsidRDefault="00DF08E6" w:rsidP="00DF08E6">
      <w:pPr>
        <w:spacing w:after="0" w:afterAutospacing="0" w:line="240" w:lineRule="auto"/>
        <w:jc w:val="left"/>
        <w:rPr>
          <w:rFonts w:ascii="Helvetica" w:hAnsi="Helvetica"/>
        </w:rPr>
      </w:pPr>
    </w:p>
    <w:p w14:paraId="0DFA3C32" w14:textId="11023C3D" w:rsidR="00B51DC8" w:rsidRPr="00DF08E6" w:rsidRDefault="00B51DC8" w:rsidP="00DF08E6">
      <w:pPr>
        <w:pStyle w:val="Heading2"/>
        <w:rPr>
          <w:rFonts w:ascii="Folks" w:hAnsi="Folks"/>
          <w:sz w:val="28"/>
          <w:szCs w:val="28"/>
        </w:rPr>
      </w:pPr>
      <w:r w:rsidRPr="00DF08E6">
        <w:rPr>
          <w:rFonts w:ascii="Folks" w:hAnsi="Folks"/>
          <w:sz w:val="28"/>
          <w:szCs w:val="28"/>
        </w:rPr>
        <w:t xml:space="preserve">Key </w:t>
      </w:r>
      <w:r w:rsidR="00DF08E6" w:rsidRPr="00DF08E6">
        <w:rPr>
          <w:rFonts w:ascii="Folks" w:hAnsi="Folks"/>
          <w:sz w:val="28"/>
          <w:szCs w:val="28"/>
        </w:rPr>
        <w:t xml:space="preserve">Tasks and </w:t>
      </w:r>
      <w:r w:rsidRPr="00DF08E6">
        <w:rPr>
          <w:rFonts w:ascii="Folks" w:hAnsi="Folks"/>
          <w:sz w:val="28"/>
          <w:szCs w:val="28"/>
        </w:rPr>
        <w:t>Activities</w:t>
      </w:r>
    </w:p>
    <w:p w14:paraId="1DCDB46C" w14:textId="77777777" w:rsidR="00DF08E6" w:rsidRPr="00DF08E6" w:rsidRDefault="00DF08E6" w:rsidP="00DF08E6">
      <w:pPr>
        <w:spacing w:after="0" w:afterAutospacing="0" w:line="240" w:lineRule="auto"/>
        <w:jc w:val="left"/>
        <w:rPr>
          <w:rFonts w:ascii="Helvetica" w:hAnsi="Helvetica"/>
        </w:rPr>
      </w:pPr>
    </w:p>
    <w:p w14:paraId="5EA4CC52" w14:textId="62484D1B" w:rsidR="001A1C7A" w:rsidRDefault="00831078" w:rsidP="00DF08E6">
      <w:pPr>
        <w:numPr>
          <w:ilvl w:val="0"/>
          <w:numId w:val="10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Collecting and returning the mobile testing van from Positive East’s office in Stepney Green</w:t>
      </w:r>
    </w:p>
    <w:p w14:paraId="0AC2FF8B" w14:textId="12DE9BC7" w:rsidR="00831078" w:rsidRPr="00DF08E6" w:rsidRDefault="00831078" w:rsidP="00DF08E6">
      <w:pPr>
        <w:numPr>
          <w:ilvl w:val="0"/>
          <w:numId w:val="10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Driving and parking the mobile testing van at various locations across East London, including markets, public sex environments and partner organisation’s parking lots.</w:t>
      </w:r>
    </w:p>
    <w:p w14:paraId="719A12EB" w14:textId="77777777" w:rsidR="005D7158" w:rsidRPr="00DF08E6" w:rsidRDefault="005D7158" w:rsidP="005D7158">
      <w:pPr>
        <w:numPr>
          <w:ilvl w:val="0"/>
          <w:numId w:val="10"/>
        </w:numPr>
        <w:spacing w:after="0" w:afterAutospacing="0" w:line="240" w:lineRule="auto"/>
        <w:ind w:left="714" w:hanging="357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Working within Positive East’s policies and procedures</w:t>
      </w:r>
    </w:p>
    <w:p w14:paraId="30009BBD" w14:textId="3EC5092E" w:rsidR="00527E5D" w:rsidRDefault="00527E5D" w:rsidP="00DF08E6">
      <w:pPr>
        <w:spacing w:after="0" w:afterAutospacing="0" w:line="240" w:lineRule="auto"/>
        <w:jc w:val="left"/>
        <w:rPr>
          <w:rFonts w:ascii="Helvetica" w:hAnsi="Helvetica"/>
        </w:rPr>
      </w:pPr>
    </w:p>
    <w:p w14:paraId="27FDFADC" w14:textId="77777777" w:rsidR="00DF08E6" w:rsidRPr="00DF08E6" w:rsidRDefault="00DF08E6" w:rsidP="00DF08E6">
      <w:pPr>
        <w:spacing w:after="0" w:afterAutospacing="0" w:line="240" w:lineRule="auto"/>
        <w:jc w:val="left"/>
        <w:rPr>
          <w:rFonts w:ascii="Helvetica" w:hAnsi="Helvetica"/>
        </w:rPr>
      </w:pPr>
    </w:p>
    <w:p w14:paraId="3AC3E7C7" w14:textId="778F58EA" w:rsidR="00527E5D" w:rsidRPr="00DF08E6" w:rsidRDefault="00527E5D" w:rsidP="00DF08E6">
      <w:pPr>
        <w:pStyle w:val="Heading2"/>
        <w:rPr>
          <w:rFonts w:ascii="Folks" w:hAnsi="Folks"/>
          <w:sz w:val="28"/>
          <w:szCs w:val="28"/>
        </w:rPr>
      </w:pPr>
      <w:r w:rsidRPr="00DF08E6">
        <w:rPr>
          <w:rFonts w:ascii="Folks" w:hAnsi="Folks"/>
          <w:sz w:val="28"/>
          <w:szCs w:val="28"/>
        </w:rPr>
        <w:t xml:space="preserve">Training and </w:t>
      </w:r>
      <w:r w:rsidR="00944853" w:rsidRPr="00DF08E6">
        <w:rPr>
          <w:rFonts w:ascii="Folks" w:hAnsi="Folks"/>
          <w:sz w:val="28"/>
          <w:szCs w:val="28"/>
        </w:rPr>
        <w:t>S</w:t>
      </w:r>
      <w:r w:rsidRPr="00DF08E6">
        <w:rPr>
          <w:rFonts w:ascii="Folks" w:hAnsi="Folks"/>
          <w:sz w:val="28"/>
          <w:szCs w:val="28"/>
        </w:rPr>
        <w:t>upport</w:t>
      </w:r>
    </w:p>
    <w:p w14:paraId="5153065D" w14:textId="77777777" w:rsidR="00DF08E6" w:rsidRPr="00DF08E6" w:rsidRDefault="00DF08E6" w:rsidP="00DF08E6">
      <w:pPr>
        <w:spacing w:after="0" w:afterAutospacing="0" w:line="240" w:lineRule="auto"/>
        <w:jc w:val="left"/>
        <w:rPr>
          <w:rFonts w:ascii="Helvetica" w:hAnsi="Helvetica"/>
        </w:rPr>
      </w:pPr>
    </w:p>
    <w:p w14:paraId="041AF0AD" w14:textId="6F39541D" w:rsidR="00A9411E" w:rsidRDefault="00A9411E" w:rsidP="00831078">
      <w:pPr>
        <w:numPr>
          <w:ilvl w:val="0"/>
          <w:numId w:val="4"/>
        </w:numPr>
        <w:spacing w:after="0" w:afterAutospacing="0" w:line="240" w:lineRule="auto"/>
        <w:ind w:left="714" w:hanging="357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driving lesson with the mobile testing van</w:t>
      </w:r>
    </w:p>
    <w:p w14:paraId="40708811" w14:textId="4ECC064F" w:rsidR="00831078" w:rsidRPr="00831078" w:rsidRDefault="00527E5D" w:rsidP="00831078">
      <w:pPr>
        <w:numPr>
          <w:ilvl w:val="0"/>
          <w:numId w:val="4"/>
        </w:numPr>
        <w:spacing w:after="0" w:afterAutospacing="0" w:line="240" w:lineRule="auto"/>
        <w:ind w:left="714" w:hanging="357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 xml:space="preserve">General Volunteer </w:t>
      </w:r>
      <w:r w:rsidR="003C3A4B" w:rsidRPr="00DF08E6">
        <w:rPr>
          <w:rFonts w:ascii="Helvetica" w:hAnsi="Helvetica"/>
          <w:sz w:val="24"/>
          <w:szCs w:val="24"/>
        </w:rPr>
        <w:t>Induction</w:t>
      </w:r>
    </w:p>
    <w:p w14:paraId="1D39BD22" w14:textId="1CA13957" w:rsidR="00DF08E6" w:rsidRPr="00DF08E6" w:rsidRDefault="003C3A4B" w:rsidP="00DF08E6">
      <w:pPr>
        <w:numPr>
          <w:ilvl w:val="0"/>
          <w:numId w:val="10"/>
        </w:numPr>
        <w:spacing w:after="0" w:afterAutospacing="0" w:line="240" w:lineRule="auto"/>
        <w:ind w:left="714" w:hanging="357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Regular supervision</w:t>
      </w:r>
    </w:p>
    <w:p w14:paraId="1E55F26B" w14:textId="558D98E5" w:rsidR="00346B7C" w:rsidRDefault="00346B7C" w:rsidP="00DF08E6">
      <w:pPr>
        <w:spacing w:after="0" w:afterAutospacing="0" w:line="240" w:lineRule="auto"/>
        <w:rPr>
          <w:rFonts w:ascii="Helvetica" w:hAnsi="Helvetica"/>
        </w:rPr>
      </w:pPr>
    </w:p>
    <w:p w14:paraId="342F7444" w14:textId="77777777" w:rsidR="00DF08E6" w:rsidRPr="00DF08E6" w:rsidRDefault="00DF08E6" w:rsidP="00DF08E6">
      <w:pPr>
        <w:spacing w:after="0" w:afterAutospacing="0" w:line="240" w:lineRule="auto"/>
        <w:rPr>
          <w:rFonts w:ascii="Helvetica" w:hAnsi="Helvetica"/>
        </w:rPr>
      </w:pPr>
    </w:p>
    <w:p w14:paraId="5FFA6162" w14:textId="7927F346" w:rsidR="003C3A4B" w:rsidRPr="00DF08E6" w:rsidRDefault="003C3A4B" w:rsidP="00DF08E6">
      <w:pPr>
        <w:pStyle w:val="Heading2"/>
        <w:rPr>
          <w:rFonts w:ascii="Folks" w:hAnsi="Folks"/>
          <w:sz w:val="28"/>
          <w:szCs w:val="28"/>
        </w:rPr>
      </w:pPr>
      <w:r w:rsidRPr="00DF08E6">
        <w:rPr>
          <w:rFonts w:ascii="Folks" w:hAnsi="Folks"/>
          <w:sz w:val="28"/>
          <w:szCs w:val="28"/>
        </w:rPr>
        <w:t>Benefits of the Role</w:t>
      </w:r>
    </w:p>
    <w:p w14:paraId="0CACCE4D" w14:textId="77777777" w:rsidR="00DF08E6" w:rsidRPr="00DF08E6" w:rsidRDefault="00DF08E6" w:rsidP="00DF08E6">
      <w:pPr>
        <w:spacing w:after="0" w:afterAutospacing="0" w:line="240" w:lineRule="auto"/>
        <w:rPr>
          <w:rFonts w:ascii="Helvetica" w:hAnsi="Helvetica"/>
        </w:rPr>
      </w:pPr>
    </w:p>
    <w:p w14:paraId="6527CB66" w14:textId="77777777" w:rsidR="001A1C7A" w:rsidRPr="00DF08E6" w:rsidRDefault="001A1C7A" w:rsidP="00DF08E6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Gain experience of working in the charity sector</w:t>
      </w:r>
    </w:p>
    <w:p w14:paraId="42B2ED82" w14:textId="77777777" w:rsidR="001A1C7A" w:rsidRPr="00DF08E6" w:rsidRDefault="001A1C7A" w:rsidP="00DF08E6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Gain interpersonal skills that are useful in both professional and personal life</w:t>
      </w:r>
    </w:p>
    <w:p w14:paraId="654E6BD1" w14:textId="010AD2AD" w:rsidR="001A1C7A" w:rsidRPr="00DF08E6" w:rsidRDefault="001A1C7A" w:rsidP="00DF08E6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Develop your knowledge and skills of HIV testing and prevention</w:t>
      </w:r>
    </w:p>
    <w:p w14:paraId="0C8B17BB" w14:textId="77777777" w:rsidR="001A1C7A" w:rsidRPr="00DF08E6" w:rsidRDefault="001A1C7A" w:rsidP="00DF08E6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Receive ongoing support in conducting your role as well as continual personal development</w:t>
      </w:r>
    </w:p>
    <w:p w14:paraId="37C443DA" w14:textId="3D413E91" w:rsidR="001A1C7A" w:rsidRPr="00DF08E6" w:rsidRDefault="001A1C7A" w:rsidP="00DF08E6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Be part of a vibrant network of valued volunteers at Positive East</w:t>
      </w:r>
    </w:p>
    <w:p w14:paraId="0B0A1101" w14:textId="1B8C1DD6" w:rsidR="0024029A" w:rsidRDefault="0024029A" w:rsidP="00DF08E6">
      <w:pPr>
        <w:spacing w:after="0" w:afterAutospacing="0" w:line="240" w:lineRule="auto"/>
        <w:rPr>
          <w:rFonts w:ascii="Helvetica" w:hAnsi="Helvetica"/>
        </w:rPr>
      </w:pPr>
    </w:p>
    <w:p w14:paraId="69615901" w14:textId="77777777" w:rsidR="00DF08E6" w:rsidRPr="00DF08E6" w:rsidRDefault="00DF08E6" w:rsidP="00DF08E6">
      <w:pPr>
        <w:spacing w:after="0" w:afterAutospacing="0" w:line="240" w:lineRule="auto"/>
        <w:rPr>
          <w:rFonts w:ascii="Helvetica" w:hAnsi="Helvetica"/>
        </w:rPr>
      </w:pPr>
    </w:p>
    <w:p w14:paraId="5CF43899" w14:textId="1740DEDD" w:rsidR="0024029A" w:rsidRPr="00DF08E6" w:rsidRDefault="0024029A" w:rsidP="00DF08E6">
      <w:pPr>
        <w:pStyle w:val="Heading2"/>
        <w:rPr>
          <w:rFonts w:ascii="Folks" w:hAnsi="Folks"/>
          <w:sz w:val="28"/>
          <w:szCs w:val="28"/>
        </w:rPr>
      </w:pPr>
      <w:r w:rsidRPr="00DF08E6">
        <w:rPr>
          <w:rFonts w:ascii="Folks" w:hAnsi="Folks"/>
          <w:sz w:val="28"/>
          <w:szCs w:val="28"/>
        </w:rPr>
        <w:lastRenderedPageBreak/>
        <w:t>Compliance</w:t>
      </w:r>
    </w:p>
    <w:p w14:paraId="46FFE5F7" w14:textId="77777777" w:rsidR="00DF08E6" w:rsidRPr="00DF08E6" w:rsidRDefault="00DF08E6" w:rsidP="00DF08E6">
      <w:pPr>
        <w:spacing w:after="0" w:afterAutospacing="0" w:line="240" w:lineRule="auto"/>
        <w:rPr>
          <w:rFonts w:ascii="Helvetica" w:hAnsi="Helvetica"/>
        </w:rPr>
      </w:pPr>
    </w:p>
    <w:p w14:paraId="21B2B68E" w14:textId="77777777" w:rsidR="0024029A" w:rsidRPr="00DF08E6" w:rsidRDefault="0024029A" w:rsidP="005D71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sz w:val="24"/>
          <w:szCs w:val="24"/>
        </w:rPr>
      </w:pPr>
      <w:r w:rsidRPr="00DF08E6">
        <w:rPr>
          <w:rFonts w:ascii="Helvetica" w:hAnsi="Helvetica" w:cs="Arial"/>
          <w:sz w:val="24"/>
          <w:szCs w:val="24"/>
        </w:rPr>
        <w:t>Comply with Health &amp; Safety requirements relating to self and clients</w:t>
      </w:r>
    </w:p>
    <w:p w14:paraId="60122845" w14:textId="77777777" w:rsidR="0024029A" w:rsidRPr="00DF08E6" w:rsidRDefault="0024029A" w:rsidP="005D71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sz w:val="24"/>
          <w:szCs w:val="24"/>
        </w:rPr>
      </w:pPr>
      <w:r w:rsidRPr="00DF08E6">
        <w:rPr>
          <w:rFonts w:ascii="Helvetica" w:hAnsi="Helvetica" w:cs="Arial"/>
          <w:sz w:val="24"/>
          <w:szCs w:val="24"/>
        </w:rPr>
        <w:t xml:space="preserve">Comply with employing agency policies and procedures, particularly but not exclusively Confidentiality, Lone working, Child and Vulnerable Adult Protection, Boundaries, </w:t>
      </w:r>
      <w:bookmarkStart w:id="0" w:name="_Hlk514238846"/>
      <w:r w:rsidRPr="00DF08E6">
        <w:rPr>
          <w:rFonts w:ascii="Helvetica" w:hAnsi="Helvetica" w:cs="Arial"/>
          <w:sz w:val="24"/>
          <w:szCs w:val="24"/>
        </w:rPr>
        <w:t>Outreach Guidelines, Clinical Governance Policy</w:t>
      </w:r>
      <w:bookmarkEnd w:id="0"/>
      <w:r w:rsidRPr="00DF08E6">
        <w:rPr>
          <w:rFonts w:ascii="Helvetica" w:hAnsi="Helvetica" w:cs="Arial"/>
          <w:sz w:val="24"/>
          <w:szCs w:val="24"/>
        </w:rPr>
        <w:t xml:space="preserve"> and Delivery Skills Guidelines.</w:t>
      </w:r>
    </w:p>
    <w:p w14:paraId="791A4ADE" w14:textId="04A541F6" w:rsidR="003C3A4B" w:rsidRDefault="003C3A4B" w:rsidP="00DF08E6">
      <w:pPr>
        <w:spacing w:after="0" w:afterAutospacing="0" w:line="240" w:lineRule="auto"/>
        <w:rPr>
          <w:rFonts w:ascii="Helvetica" w:hAnsi="Helvetica"/>
        </w:rPr>
      </w:pPr>
    </w:p>
    <w:p w14:paraId="52E02500" w14:textId="77777777" w:rsidR="00DF08E6" w:rsidRPr="00DF08E6" w:rsidRDefault="00DF08E6" w:rsidP="00DF08E6">
      <w:pPr>
        <w:spacing w:after="0" w:afterAutospacing="0" w:line="240" w:lineRule="auto"/>
        <w:rPr>
          <w:rFonts w:ascii="Helvetica" w:hAnsi="Helvetica"/>
        </w:rPr>
      </w:pPr>
    </w:p>
    <w:p w14:paraId="716A0ADD" w14:textId="62260CEB" w:rsidR="00B51DC8" w:rsidRPr="00DF08E6" w:rsidRDefault="003C633F" w:rsidP="00DF08E6">
      <w:pPr>
        <w:pStyle w:val="Heading2"/>
        <w:rPr>
          <w:rFonts w:ascii="Folks" w:hAnsi="Folks"/>
          <w:sz w:val="28"/>
          <w:szCs w:val="28"/>
        </w:rPr>
      </w:pPr>
      <w:r w:rsidRPr="00DF08E6">
        <w:rPr>
          <w:rFonts w:ascii="Folks" w:hAnsi="Folks"/>
          <w:sz w:val="28"/>
          <w:szCs w:val="28"/>
        </w:rPr>
        <w:t>Personal Specification</w:t>
      </w:r>
    </w:p>
    <w:p w14:paraId="68CA8B8E" w14:textId="77777777" w:rsidR="00DF08E6" w:rsidRPr="00DF08E6" w:rsidRDefault="00DF08E6" w:rsidP="00DF08E6">
      <w:pPr>
        <w:spacing w:after="0" w:afterAutospacing="0" w:line="240" w:lineRule="auto"/>
        <w:rPr>
          <w:rFonts w:ascii="Helvetica" w:hAnsi="Helveti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5"/>
        <w:gridCol w:w="1328"/>
        <w:gridCol w:w="1383"/>
      </w:tblGrid>
      <w:tr w:rsidR="00737ACB" w:rsidRPr="00DF08E6" w14:paraId="21E98EB7" w14:textId="3C32D0DB" w:rsidTr="00DF08E6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4EA16D43" w14:textId="113F7566" w:rsidR="00737ACB" w:rsidRPr="00DF08E6" w:rsidRDefault="00737ACB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Folks" w:hAnsi="Folks" w:cs="Arial"/>
                <w:b/>
                <w:bCs/>
                <w:sz w:val="24"/>
                <w:szCs w:val="24"/>
              </w:rPr>
            </w:pPr>
            <w:r w:rsidRPr="00DF08E6">
              <w:rPr>
                <w:rFonts w:ascii="Folks" w:hAnsi="Folks" w:cs="Arial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24549916" w14:textId="5E876D35" w:rsidR="00737ACB" w:rsidRPr="00DF08E6" w:rsidRDefault="00737ACB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Folks" w:hAnsi="Folks" w:cs="Arial"/>
                <w:b/>
                <w:bCs/>
                <w:sz w:val="24"/>
                <w:szCs w:val="24"/>
              </w:rPr>
            </w:pPr>
            <w:r w:rsidRPr="00DF08E6">
              <w:rPr>
                <w:rFonts w:ascii="Folks" w:hAnsi="Folks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04832FDD" w14:textId="0CD81448" w:rsidR="00737ACB" w:rsidRPr="00DF08E6" w:rsidRDefault="00737ACB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Folks" w:hAnsi="Folks" w:cs="Arial"/>
                <w:b/>
                <w:bCs/>
                <w:sz w:val="24"/>
                <w:szCs w:val="24"/>
              </w:rPr>
            </w:pPr>
            <w:r w:rsidRPr="00DF08E6">
              <w:rPr>
                <w:rFonts w:ascii="Folks" w:hAnsi="Folks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831078" w:rsidRPr="00DF08E6" w14:paraId="691F1E4E" w14:textId="77777777" w:rsidTr="009D3578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572" w14:textId="03526482" w:rsidR="00831078" w:rsidRPr="00DF08E6" w:rsidRDefault="00831078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 valid UK driving licence which has been held for at least 2 years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11E" w14:textId="781FB5F4" w:rsidR="00831078" w:rsidRPr="00CE1A19" w:rsidRDefault="00831078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noProof/>
                <w:sz w:val="24"/>
                <w:szCs w:val="24"/>
              </w:rPr>
            </w:pPr>
            <w:r w:rsidRPr="00D07F41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73945A9B" wp14:editId="1D64EE03">
                  <wp:extent cx="180000" cy="180000"/>
                  <wp:effectExtent l="0" t="0" r="0" b="0"/>
                  <wp:docPr id="9" name="Graphic 9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E230" w14:textId="77777777" w:rsidR="00831078" w:rsidRPr="00DF08E6" w:rsidRDefault="00831078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BE1BFC" w:rsidRPr="00DF08E6" w14:paraId="5BB22A05" w14:textId="199A809E" w:rsidTr="00014309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92B" w14:textId="3880315A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Dedication and commitment to Positive East’s mission and objectives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FC0" w14:textId="1B2FF9A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D07F41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1A893524" wp14:editId="1CC865C5">
                  <wp:extent cx="180000" cy="180000"/>
                  <wp:effectExtent l="0" t="0" r="0" b="0"/>
                  <wp:docPr id="23" name="Graphic 23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2B5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BE1BFC" w:rsidRPr="00DF08E6" w14:paraId="1E9421AF" w14:textId="0B1FE445" w:rsidTr="00014309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440" w14:textId="6A9BB9E1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A</w:t>
            </w:r>
            <w:r w:rsidR="00831078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Pr="00DF08E6">
              <w:rPr>
                <w:rFonts w:ascii="Helvetica" w:hAnsi="Helvetica" w:cs="Arial"/>
                <w:sz w:val="24"/>
                <w:szCs w:val="24"/>
              </w:rPr>
              <w:t>DBS Check is required for this Volunteering Role**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F26" w14:textId="3D16AEC6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D07F41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2A3BBF5E" wp14:editId="51294008">
                  <wp:extent cx="180000" cy="180000"/>
                  <wp:effectExtent l="0" t="0" r="0" b="0"/>
                  <wp:docPr id="24" name="Graphic 24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EEBA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BE1BFC" w:rsidRPr="00DF08E6" w14:paraId="119250E6" w14:textId="43C7303C" w:rsidTr="00014309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</w:tcPr>
          <w:p w14:paraId="28A2E0B2" w14:textId="06B51DE8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Folks" w:hAnsi="Folks" w:cs="Arial"/>
                <w:sz w:val="24"/>
                <w:szCs w:val="24"/>
              </w:rPr>
            </w:pPr>
            <w:r w:rsidRPr="00DF08E6">
              <w:rPr>
                <w:rFonts w:ascii="Folks" w:hAnsi="Folks" w:cs="Arial"/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</w:tcPr>
          <w:p w14:paraId="7CF1C359" w14:textId="307F35C4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Folks" w:hAnsi="Folks" w:cs="Arial"/>
                <w:b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4B923F65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Folks" w:hAnsi="Folks" w:cs="Arial"/>
                <w:b/>
                <w:bCs/>
                <w:sz w:val="24"/>
                <w:szCs w:val="24"/>
              </w:rPr>
            </w:pPr>
          </w:p>
        </w:tc>
      </w:tr>
      <w:tr w:rsidR="00BE1BFC" w:rsidRPr="00DF08E6" w14:paraId="4549A72A" w14:textId="383D3B33" w:rsidTr="00797786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4F3" w14:textId="17DF16B2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An interest in working with people from different backgrounds and cultures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8719" w14:textId="6EF7D4A6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2F3411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34A5D90C" wp14:editId="5984629F">
                  <wp:extent cx="180000" cy="180000"/>
                  <wp:effectExtent l="0" t="0" r="0" b="0"/>
                  <wp:docPr id="27" name="Graphic 27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62D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BE1BFC" w:rsidRPr="00DF08E6" w14:paraId="5BA88D17" w14:textId="1FE33AF9" w:rsidTr="00A138C3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605" w14:textId="67BFB156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Understand, respect, and maintain confidentiality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A6B" w14:textId="3B6EBE21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2F3411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2280D02E" wp14:editId="42BF4688">
                  <wp:extent cx="180000" cy="180000"/>
                  <wp:effectExtent l="0" t="0" r="0" b="0"/>
                  <wp:docPr id="4" name="Graphic 4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2704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BE1BFC" w:rsidRPr="00DF08E6" w14:paraId="29998CBD" w14:textId="080C8F52" w:rsidTr="00A138C3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6C11" w14:textId="135341D6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Understand and work within appropriate boundaries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D70" w14:textId="59E8F37D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2F3411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58D1DB33" wp14:editId="05D316BC">
                  <wp:extent cx="180000" cy="180000"/>
                  <wp:effectExtent l="0" t="0" r="0" b="0"/>
                  <wp:docPr id="6" name="Graphic 6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E39A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430EAFF1" w14:textId="77777777" w:rsidR="00BE1BFC" w:rsidRDefault="00BE1BFC" w:rsidP="00DF08E6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655DDF19" w14:textId="1A750A86" w:rsidR="00DF08E6" w:rsidRDefault="00E6655A" w:rsidP="00831078">
      <w:p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**</w:t>
      </w:r>
      <w:r w:rsidRPr="00DF08E6">
        <w:rPr>
          <w:rFonts w:ascii="Helvetica" w:hAnsi="Helvetica"/>
          <w:i/>
          <w:sz w:val="24"/>
          <w:szCs w:val="24"/>
        </w:rPr>
        <w:t xml:space="preserve"> Having a criminal record will not necessarily prevent you from volunteering with us but may depend on the nature of the circumstances/background of the conviction</w:t>
      </w:r>
      <w:r w:rsidRPr="00DF08E6">
        <w:rPr>
          <w:rFonts w:ascii="Helvetica" w:hAnsi="Helvetica"/>
          <w:sz w:val="24"/>
          <w:szCs w:val="24"/>
        </w:rPr>
        <w:t>.</w:t>
      </w:r>
    </w:p>
    <w:p w14:paraId="1721698F" w14:textId="77777777" w:rsidR="00831078" w:rsidRPr="00831078" w:rsidRDefault="00831078" w:rsidP="00831078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687FD8C5" w14:textId="3D58ADEA" w:rsidR="00DF08E6" w:rsidRPr="00DF08E6" w:rsidRDefault="00DF08E6" w:rsidP="00DF08E6">
      <w:pPr>
        <w:pStyle w:val="Heading2"/>
        <w:rPr>
          <w:rFonts w:ascii="Folks" w:hAnsi="Folks"/>
          <w:sz w:val="28"/>
          <w:szCs w:val="28"/>
        </w:rPr>
      </w:pPr>
      <w:r w:rsidRPr="00DF08E6">
        <w:rPr>
          <w:rFonts w:ascii="Folks" w:hAnsi="Folks"/>
          <w:sz w:val="28"/>
          <w:szCs w:val="28"/>
        </w:rPr>
        <w:t>Hours and commitment</w:t>
      </w:r>
    </w:p>
    <w:p w14:paraId="0E14AFFF" w14:textId="77777777" w:rsidR="00DF08E6" w:rsidRPr="00DF08E6" w:rsidRDefault="00DF08E6" w:rsidP="00DF08E6">
      <w:pPr>
        <w:spacing w:after="0" w:afterAutospacing="0" w:line="240" w:lineRule="auto"/>
        <w:rPr>
          <w:rFonts w:ascii="Helvetica" w:hAnsi="Helvetica"/>
        </w:rPr>
      </w:pPr>
    </w:p>
    <w:p w14:paraId="57877A55" w14:textId="65513F88" w:rsidR="00DF08E6" w:rsidRPr="00BE1BFC" w:rsidRDefault="00DF08E6" w:rsidP="005D7158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sz w:val="24"/>
          <w:szCs w:val="24"/>
        </w:rPr>
      </w:pPr>
      <w:r w:rsidRPr="00BE1BFC">
        <w:rPr>
          <w:rFonts w:ascii="Helvetica" w:hAnsi="Helvetica" w:cs="Arial"/>
          <w:sz w:val="24"/>
          <w:szCs w:val="24"/>
        </w:rPr>
        <w:t xml:space="preserve">During the working week and outside “normal” office hours, including evenings and weekends. </w:t>
      </w:r>
    </w:p>
    <w:p w14:paraId="036D0678" w14:textId="77777777" w:rsidR="00DF08E6" w:rsidRPr="00BE1BFC" w:rsidRDefault="00DF08E6" w:rsidP="005D7158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b/>
          <w:sz w:val="24"/>
          <w:szCs w:val="24"/>
        </w:rPr>
      </w:pPr>
    </w:p>
    <w:p w14:paraId="50BCCFF5" w14:textId="1A017ABB" w:rsidR="00DF08E6" w:rsidRPr="00BE1BFC" w:rsidRDefault="00DF08E6" w:rsidP="005D7158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b/>
          <w:sz w:val="24"/>
          <w:szCs w:val="24"/>
        </w:rPr>
      </w:pPr>
      <w:r w:rsidRPr="00BE1BFC">
        <w:rPr>
          <w:rFonts w:ascii="Helvetica" w:hAnsi="Helvetica" w:cs="Arial"/>
          <w:b/>
          <w:sz w:val="24"/>
          <w:szCs w:val="24"/>
        </w:rPr>
        <w:t xml:space="preserve">Required commitment: </w:t>
      </w:r>
      <w:r w:rsidRPr="00BE1BFC">
        <w:rPr>
          <w:rFonts w:ascii="Helvetica" w:hAnsi="Helvetica" w:cs="Arial"/>
          <w:sz w:val="24"/>
          <w:szCs w:val="24"/>
        </w:rPr>
        <w:t xml:space="preserve">Positive East expects a minimum </w:t>
      </w:r>
      <w:r w:rsidR="00831078">
        <w:rPr>
          <w:rFonts w:ascii="Helvetica" w:hAnsi="Helvetica" w:cs="Arial"/>
          <w:sz w:val="24"/>
          <w:szCs w:val="24"/>
        </w:rPr>
        <w:t>weekly</w:t>
      </w:r>
      <w:r w:rsidRPr="00BE1BFC">
        <w:rPr>
          <w:rFonts w:ascii="Helvetica" w:hAnsi="Helvetica" w:cs="Arial"/>
          <w:sz w:val="24"/>
          <w:szCs w:val="24"/>
        </w:rPr>
        <w:t xml:space="preserve"> commitment of </w:t>
      </w:r>
      <w:r w:rsidR="00831078">
        <w:rPr>
          <w:rFonts w:ascii="Helvetica" w:hAnsi="Helvetica" w:cs="Arial"/>
          <w:sz w:val="24"/>
          <w:szCs w:val="24"/>
        </w:rPr>
        <w:t>6</w:t>
      </w:r>
      <w:r w:rsidRPr="00BE1BFC">
        <w:rPr>
          <w:rFonts w:ascii="Helvetica" w:hAnsi="Helvetica" w:cs="Arial"/>
          <w:sz w:val="24"/>
          <w:szCs w:val="24"/>
        </w:rPr>
        <w:t xml:space="preserve"> hours, (for a minimum of six (6) months.</w:t>
      </w:r>
      <w:r w:rsidR="00831078">
        <w:rPr>
          <w:rFonts w:ascii="Helvetica" w:hAnsi="Helvetica" w:cs="Arial"/>
          <w:sz w:val="24"/>
          <w:szCs w:val="24"/>
        </w:rPr>
        <w:t xml:space="preserve"> Our testing service hours can vary </w:t>
      </w:r>
      <w:r w:rsidR="00A9411E">
        <w:rPr>
          <w:rFonts w:ascii="Helvetica" w:hAnsi="Helvetica" w:cs="Arial"/>
          <w:sz w:val="24"/>
          <w:szCs w:val="24"/>
        </w:rPr>
        <w:t>from starting at</w:t>
      </w:r>
      <w:r w:rsidR="00831078">
        <w:rPr>
          <w:rFonts w:ascii="Helvetica" w:hAnsi="Helvetica" w:cs="Arial"/>
          <w:sz w:val="24"/>
          <w:szCs w:val="24"/>
        </w:rPr>
        <w:t xml:space="preserve"> 10am</w:t>
      </w:r>
      <w:r w:rsidR="00A9411E">
        <w:rPr>
          <w:rFonts w:ascii="Helvetica" w:hAnsi="Helvetica" w:cs="Arial"/>
          <w:sz w:val="24"/>
          <w:szCs w:val="24"/>
        </w:rPr>
        <w:t xml:space="preserve"> and ending at 9pm, depending on the setting and needs of the community. However, we will work around your availability.</w:t>
      </w:r>
    </w:p>
    <w:p w14:paraId="12B11ADC" w14:textId="77777777" w:rsidR="00DF08E6" w:rsidRPr="00BE1BFC" w:rsidRDefault="00DF08E6" w:rsidP="005D7158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b/>
          <w:sz w:val="24"/>
          <w:szCs w:val="24"/>
        </w:rPr>
      </w:pPr>
    </w:p>
    <w:p w14:paraId="089DD92D" w14:textId="7682CAF5" w:rsidR="00DF08E6" w:rsidRPr="00BE1BFC" w:rsidRDefault="00DF08E6" w:rsidP="005D7158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b/>
          <w:sz w:val="24"/>
          <w:szCs w:val="24"/>
        </w:rPr>
      </w:pPr>
      <w:r w:rsidRPr="00BE1BFC">
        <w:rPr>
          <w:rFonts w:ascii="Helvetica" w:hAnsi="Helvetica" w:cs="Arial"/>
          <w:sz w:val="24"/>
          <w:szCs w:val="24"/>
        </w:rPr>
        <w:t>Once a session is scheduled and agreed to, attendance is mandatory unless for unavoidable reasons.</w:t>
      </w:r>
      <w:r w:rsidRPr="00BE1BFC">
        <w:rPr>
          <w:rFonts w:ascii="Helvetica" w:hAnsi="Helvetica" w:cs="Arial"/>
          <w:b/>
          <w:sz w:val="24"/>
          <w:szCs w:val="24"/>
        </w:rPr>
        <w:t xml:space="preserve"> Unexcused absences without prior notice of 3 times will be grounds for dismissal as a volunteer.</w:t>
      </w:r>
    </w:p>
    <w:p w14:paraId="13EF8D1C" w14:textId="77777777" w:rsidR="00DF08E6" w:rsidRPr="00DF08E6" w:rsidRDefault="00DF08E6" w:rsidP="00DF08E6">
      <w:pPr>
        <w:pStyle w:val="Heading2"/>
        <w:rPr>
          <w:rFonts w:ascii="Helvetica" w:hAnsi="Helvetica"/>
        </w:rPr>
      </w:pPr>
    </w:p>
    <w:p w14:paraId="278C96F2" w14:textId="77777777" w:rsidR="00DF08E6" w:rsidRPr="00DF08E6" w:rsidRDefault="00DF08E6" w:rsidP="00DF08E6">
      <w:pPr>
        <w:pStyle w:val="Heading2"/>
        <w:rPr>
          <w:rFonts w:ascii="Helvetica" w:hAnsi="Helvetica"/>
        </w:rPr>
      </w:pPr>
    </w:p>
    <w:p w14:paraId="14C3FBA6" w14:textId="4AB06FC6" w:rsidR="00742C9C" w:rsidRPr="00BE1BFC" w:rsidRDefault="00742C9C" w:rsidP="00DF08E6">
      <w:pPr>
        <w:pStyle w:val="Heading2"/>
        <w:rPr>
          <w:rFonts w:ascii="Folks" w:hAnsi="Folks"/>
          <w:sz w:val="28"/>
          <w:szCs w:val="28"/>
        </w:rPr>
      </w:pPr>
      <w:r w:rsidRPr="00BE1BFC">
        <w:rPr>
          <w:rFonts w:ascii="Folks" w:hAnsi="Folks"/>
          <w:sz w:val="28"/>
          <w:szCs w:val="28"/>
        </w:rPr>
        <w:t>Location</w:t>
      </w:r>
    </w:p>
    <w:p w14:paraId="6DBCEA39" w14:textId="77777777" w:rsidR="00DF08E6" w:rsidRPr="00BE1BFC" w:rsidRDefault="00DF08E6" w:rsidP="00DF08E6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497E0258" w14:textId="77A8BA75" w:rsidR="001A1C7A" w:rsidRDefault="001A1C7A" w:rsidP="00DF08E6">
      <w:pPr>
        <w:numPr>
          <w:ilvl w:val="0"/>
          <w:numId w:val="12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BE1BFC">
        <w:rPr>
          <w:rFonts w:ascii="Helvetica" w:hAnsi="Helvetica"/>
          <w:sz w:val="24"/>
          <w:szCs w:val="24"/>
        </w:rPr>
        <w:t>Various locations across East London where community groups meet</w:t>
      </w:r>
    </w:p>
    <w:p w14:paraId="1F061E3B" w14:textId="29590CD6" w:rsidR="00A64A11" w:rsidRPr="00A64A11" w:rsidRDefault="00A64A11" w:rsidP="00A64A11">
      <w:pPr>
        <w:numPr>
          <w:ilvl w:val="0"/>
          <w:numId w:val="12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Various venues across London (as part of GMI Partnership work)</w:t>
      </w:r>
    </w:p>
    <w:p w14:paraId="1FF937BA" w14:textId="281D469F" w:rsidR="00742C9C" w:rsidRPr="00BE1BFC" w:rsidRDefault="00742C9C" w:rsidP="00DF08E6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062B0281" w14:textId="16EC57D4" w:rsidR="00DF08E6" w:rsidRPr="00BE1BFC" w:rsidRDefault="00DF08E6" w:rsidP="00DF08E6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1A2E6E8F" w14:textId="27E8D327" w:rsidR="00DF08E6" w:rsidRPr="00BE1BFC" w:rsidRDefault="00DF08E6" w:rsidP="00DF08E6">
      <w:pPr>
        <w:pStyle w:val="Heading2"/>
        <w:rPr>
          <w:rFonts w:ascii="Folks" w:hAnsi="Folks"/>
          <w:sz w:val="28"/>
          <w:szCs w:val="28"/>
        </w:rPr>
      </w:pPr>
      <w:r w:rsidRPr="00BE1BFC">
        <w:rPr>
          <w:rFonts w:ascii="Folks" w:hAnsi="Folks"/>
          <w:sz w:val="28"/>
          <w:szCs w:val="28"/>
        </w:rPr>
        <w:lastRenderedPageBreak/>
        <w:t>More information</w:t>
      </w:r>
    </w:p>
    <w:p w14:paraId="4CCF596A" w14:textId="77777777" w:rsidR="00DF08E6" w:rsidRPr="00BE1BFC" w:rsidRDefault="00DF08E6" w:rsidP="00DF08E6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12E59BC5" w14:textId="54700DC6" w:rsidR="00B51DC8" w:rsidRDefault="00B51DC8" w:rsidP="00DF08E6">
      <w:pPr>
        <w:spacing w:after="0" w:afterAutospacing="0" w:line="240" w:lineRule="auto"/>
        <w:jc w:val="left"/>
        <w:rPr>
          <w:rFonts w:ascii="Verdana" w:hAnsi="Verdana"/>
          <w:b/>
          <w:bCs/>
          <w:sz w:val="24"/>
          <w:szCs w:val="24"/>
        </w:rPr>
      </w:pPr>
      <w:r w:rsidRPr="00BE1BFC">
        <w:rPr>
          <w:rFonts w:ascii="Helvetica" w:hAnsi="Helvetica"/>
          <w:sz w:val="24"/>
          <w:szCs w:val="24"/>
        </w:rPr>
        <w:t xml:space="preserve">For more information </w:t>
      </w:r>
      <w:r w:rsidR="00DF08E6" w:rsidRPr="00BE1BFC">
        <w:rPr>
          <w:rFonts w:ascii="Helvetica" w:hAnsi="Helvetica"/>
          <w:sz w:val="24"/>
          <w:szCs w:val="24"/>
        </w:rPr>
        <w:t xml:space="preserve">or to discuss volunteering opportunities </w:t>
      </w:r>
      <w:r w:rsidRPr="00BE1BFC">
        <w:rPr>
          <w:rFonts w:ascii="Helvetica" w:hAnsi="Helvetica"/>
          <w:sz w:val="24"/>
          <w:szCs w:val="24"/>
        </w:rPr>
        <w:t>please contact</w:t>
      </w:r>
      <w:r w:rsidR="00DF08E6" w:rsidRPr="00BE1BFC">
        <w:rPr>
          <w:rFonts w:ascii="Helvetica" w:hAnsi="Helvetica"/>
          <w:sz w:val="24"/>
          <w:szCs w:val="24"/>
        </w:rPr>
        <w:t xml:space="preserve"> Positive East’s Volunteer Manager at </w:t>
      </w:r>
      <w:hyperlink r:id="rId9" w:history="1">
        <w:r w:rsidR="00DF08E6" w:rsidRPr="00BE1BFC">
          <w:rPr>
            <w:rStyle w:val="Hyperlink"/>
            <w:rFonts w:ascii="Helvetica" w:hAnsi="Helvetica"/>
            <w:b/>
            <w:bCs/>
            <w:sz w:val="24"/>
            <w:szCs w:val="24"/>
          </w:rPr>
          <w:t>Maria.Kubler@positiveeast.org.uk</w:t>
        </w:r>
      </w:hyperlink>
      <w:r w:rsidR="00DF08E6" w:rsidRPr="00BE1BFC">
        <w:rPr>
          <w:rFonts w:ascii="Verdana" w:hAnsi="Verdana"/>
          <w:b/>
          <w:bCs/>
          <w:sz w:val="24"/>
          <w:szCs w:val="24"/>
        </w:rPr>
        <w:t xml:space="preserve"> </w:t>
      </w:r>
    </w:p>
    <w:p w14:paraId="69CD4B48" w14:textId="26C09348" w:rsidR="008F37D0" w:rsidRDefault="008F37D0" w:rsidP="00DF08E6">
      <w:pPr>
        <w:spacing w:after="0" w:afterAutospacing="0" w:line="240" w:lineRule="auto"/>
        <w:jc w:val="left"/>
        <w:rPr>
          <w:rFonts w:ascii="Verdana" w:hAnsi="Verdana"/>
          <w:b/>
          <w:bCs/>
          <w:sz w:val="24"/>
          <w:szCs w:val="24"/>
        </w:rPr>
      </w:pPr>
    </w:p>
    <w:p w14:paraId="44DEECB9" w14:textId="77777777" w:rsidR="008F37D0" w:rsidRDefault="008F37D0" w:rsidP="00DF08E6">
      <w:pPr>
        <w:spacing w:after="0" w:afterAutospacing="0" w:line="240" w:lineRule="auto"/>
        <w:jc w:val="left"/>
        <w:rPr>
          <w:rFonts w:ascii="Verdana" w:hAnsi="Verdana"/>
          <w:b/>
          <w:bCs/>
          <w:sz w:val="24"/>
          <w:szCs w:val="24"/>
        </w:rPr>
      </w:pPr>
    </w:p>
    <w:p w14:paraId="5F60AF4F" w14:textId="1ECFAFFB" w:rsidR="008F37D0" w:rsidRPr="00BE1BFC" w:rsidRDefault="008F37D0" w:rsidP="008F37D0">
      <w:pPr>
        <w:pStyle w:val="Heading2"/>
        <w:rPr>
          <w:rFonts w:ascii="Folks" w:hAnsi="Folks"/>
          <w:sz w:val="28"/>
          <w:szCs w:val="28"/>
        </w:rPr>
      </w:pPr>
      <w:r>
        <w:rPr>
          <w:rFonts w:ascii="Folks" w:hAnsi="Folks"/>
          <w:sz w:val="28"/>
          <w:szCs w:val="28"/>
        </w:rPr>
        <w:t>Other opportunities</w:t>
      </w:r>
    </w:p>
    <w:p w14:paraId="1B324F28" w14:textId="77777777" w:rsidR="008F37D0" w:rsidRPr="00BE1BFC" w:rsidRDefault="008F37D0" w:rsidP="008F37D0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0D3C5A4B" w14:textId="18068FEC" w:rsidR="008F37D0" w:rsidRPr="00BE1BFC" w:rsidRDefault="008F37D0" w:rsidP="00DF08E6">
      <w:pPr>
        <w:spacing w:after="0" w:afterAutospacing="0" w:line="240" w:lineRule="auto"/>
        <w:jc w:val="left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>If you would like to be trained</w:t>
      </w:r>
      <w:r w:rsidR="005D7158">
        <w:rPr>
          <w:rFonts w:ascii="Helvetica" w:hAnsi="Helvetica"/>
          <w:sz w:val="24"/>
          <w:szCs w:val="24"/>
        </w:rPr>
        <w:t xml:space="preserve"> to support us</w:t>
      </w:r>
      <w:r>
        <w:rPr>
          <w:rFonts w:ascii="Helvetica" w:hAnsi="Helvetica"/>
          <w:sz w:val="24"/>
          <w:szCs w:val="24"/>
        </w:rPr>
        <w:t xml:space="preserve"> to deliver HIV</w:t>
      </w:r>
      <w:r w:rsidR="00A9411E">
        <w:rPr>
          <w:rFonts w:ascii="Helvetica" w:hAnsi="Helvetica"/>
          <w:sz w:val="24"/>
          <w:szCs w:val="24"/>
        </w:rPr>
        <w:t xml:space="preserve"> &amp; STI</w:t>
      </w:r>
      <w:r>
        <w:rPr>
          <w:rFonts w:ascii="Helvetica" w:hAnsi="Helvetica"/>
          <w:sz w:val="24"/>
          <w:szCs w:val="24"/>
        </w:rPr>
        <w:t xml:space="preserve"> testing</w:t>
      </w:r>
      <w:r w:rsidR="00A9411E">
        <w:rPr>
          <w:rFonts w:ascii="Helvetica" w:hAnsi="Helvetica"/>
          <w:sz w:val="24"/>
          <w:szCs w:val="24"/>
        </w:rPr>
        <w:t xml:space="preserve"> and/or delivering information about HIV prevention and sexual health</w:t>
      </w:r>
      <w:r w:rsidR="005D7158"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please let us know.</w:t>
      </w:r>
    </w:p>
    <w:sectPr w:rsidR="008F37D0" w:rsidRPr="00BE1BFC" w:rsidSect="00737ACB">
      <w:headerReference w:type="default" r:id="rId10"/>
      <w:footerReference w:type="default" r:id="rId11"/>
      <w:pgSz w:w="11906" w:h="16838"/>
      <w:pgMar w:top="1440" w:right="1080" w:bottom="1440" w:left="108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AD229" w14:textId="77777777" w:rsidR="008C66B0" w:rsidRDefault="008C66B0" w:rsidP="006059A3">
      <w:pPr>
        <w:spacing w:after="0" w:line="240" w:lineRule="auto"/>
      </w:pPr>
      <w:r>
        <w:separator/>
      </w:r>
    </w:p>
  </w:endnote>
  <w:endnote w:type="continuationSeparator" w:id="0">
    <w:p w14:paraId="33A9E1C3" w14:textId="77777777" w:rsidR="008C66B0" w:rsidRDefault="008C66B0" w:rsidP="0060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lks">
    <w:altName w:val="Folks"/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D741" w14:textId="69B8AA6C" w:rsidR="006059A3" w:rsidRPr="006059A3" w:rsidRDefault="006059A3" w:rsidP="00BE1BFC">
    <w:pPr>
      <w:pStyle w:val="Footer"/>
      <w:pBdr>
        <w:top w:val="single" w:sz="6" w:space="1" w:color="auto"/>
      </w:pBd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F10B0" w14:textId="77777777" w:rsidR="008C66B0" w:rsidRDefault="008C66B0" w:rsidP="006059A3">
      <w:pPr>
        <w:spacing w:after="0" w:line="240" w:lineRule="auto"/>
      </w:pPr>
      <w:r>
        <w:separator/>
      </w:r>
    </w:p>
  </w:footnote>
  <w:footnote w:type="continuationSeparator" w:id="0">
    <w:p w14:paraId="61FA75F4" w14:textId="77777777" w:rsidR="008C66B0" w:rsidRDefault="008C66B0" w:rsidP="0060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67F01" w14:textId="717BF5B5" w:rsidR="00742C9C" w:rsidRDefault="00742C9C" w:rsidP="00742C9C">
    <w:pPr>
      <w:pStyle w:val="Header"/>
      <w:jc w:val="right"/>
    </w:pPr>
    <w:r>
      <w:rPr>
        <w:noProof/>
      </w:rPr>
      <w:drawing>
        <wp:inline distT="0" distB="0" distL="0" distR="0" wp14:anchorId="3B8E0B61" wp14:editId="53574DFF">
          <wp:extent cx="2274570" cy="60833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F4B"/>
    <w:multiLevelType w:val="hybridMultilevel"/>
    <w:tmpl w:val="B18A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0A84"/>
    <w:multiLevelType w:val="hybridMultilevel"/>
    <w:tmpl w:val="E462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525C"/>
    <w:multiLevelType w:val="multilevel"/>
    <w:tmpl w:val="08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75EBA"/>
    <w:multiLevelType w:val="hybridMultilevel"/>
    <w:tmpl w:val="A520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63EB2"/>
    <w:multiLevelType w:val="hybridMultilevel"/>
    <w:tmpl w:val="EBC6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0F85"/>
    <w:multiLevelType w:val="hybridMultilevel"/>
    <w:tmpl w:val="2020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1191"/>
    <w:multiLevelType w:val="hybridMultilevel"/>
    <w:tmpl w:val="289C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7426C"/>
    <w:multiLevelType w:val="hybridMultilevel"/>
    <w:tmpl w:val="C872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C8"/>
    <w:rsid w:val="000434A2"/>
    <w:rsid w:val="00054AAF"/>
    <w:rsid w:val="0007574A"/>
    <w:rsid w:val="00117DA3"/>
    <w:rsid w:val="001A1C7A"/>
    <w:rsid w:val="001A39EE"/>
    <w:rsid w:val="001C7067"/>
    <w:rsid w:val="0024029A"/>
    <w:rsid w:val="002A48FC"/>
    <w:rsid w:val="002D42AF"/>
    <w:rsid w:val="00346B7C"/>
    <w:rsid w:val="003B2423"/>
    <w:rsid w:val="003B6F52"/>
    <w:rsid w:val="003C3A4B"/>
    <w:rsid w:val="003C44C6"/>
    <w:rsid w:val="003C633F"/>
    <w:rsid w:val="00402515"/>
    <w:rsid w:val="00487071"/>
    <w:rsid w:val="004E01AF"/>
    <w:rsid w:val="004F5689"/>
    <w:rsid w:val="004F7DFC"/>
    <w:rsid w:val="00525A7C"/>
    <w:rsid w:val="00527E5D"/>
    <w:rsid w:val="005C25DD"/>
    <w:rsid w:val="005D6BC5"/>
    <w:rsid w:val="005D6F58"/>
    <w:rsid w:val="005D7158"/>
    <w:rsid w:val="005F6CF3"/>
    <w:rsid w:val="006059A3"/>
    <w:rsid w:val="00737ACB"/>
    <w:rsid w:val="00742C9C"/>
    <w:rsid w:val="00780A44"/>
    <w:rsid w:val="00831078"/>
    <w:rsid w:val="00890EDB"/>
    <w:rsid w:val="008C66B0"/>
    <w:rsid w:val="008E47F7"/>
    <w:rsid w:val="008F37D0"/>
    <w:rsid w:val="00944853"/>
    <w:rsid w:val="00A0138D"/>
    <w:rsid w:val="00A61008"/>
    <w:rsid w:val="00A64A11"/>
    <w:rsid w:val="00A9411E"/>
    <w:rsid w:val="00AA6F22"/>
    <w:rsid w:val="00AC6F73"/>
    <w:rsid w:val="00AD0B6F"/>
    <w:rsid w:val="00B1627D"/>
    <w:rsid w:val="00B51DC8"/>
    <w:rsid w:val="00BD42D1"/>
    <w:rsid w:val="00BE1BFC"/>
    <w:rsid w:val="00BF707E"/>
    <w:rsid w:val="00C15AF3"/>
    <w:rsid w:val="00C90316"/>
    <w:rsid w:val="00CC50FC"/>
    <w:rsid w:val="00CF4503"/>
    <w:rsid w:val="00D83B0B"/>
    <w:rsid w:val="00D84EC4"/>
    <w:rsid w:val="00DF08E6"/>
    <w:rsid w:val="00E20838"/>
    <w:rsid w:val="00E6655A"/>
    <w:rsid w:val="00E949FC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F6F6"/>
  <w15:chartTrackingRefBased/>
  <w15:docId w15:val="{17610D29-19C1-4385-B610-A845B9A4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1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08E6"/>
    <w:pPr>
      <w:keepNext/>
      <w:keepLines/>
      <w:spacing w:after="0" w:afterAutospacing="0" w:line="240" w:lineRule="auto"/>
      <w:outlineLvl w:val="1"/>
    </w:pPr>
    <w:rPr>
      <w:rFonts w:ascii="Verdana" w:eastAsiaTheme="majorEastAsia" w:hAnsi="Verdana" w:cstheme="majorBidi"/>
      <w:b/>
      <w:color w:val="A2378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48F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51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D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1D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08E6"/>
    <w:rPr>
      <w:rFonts w:ascii="Verdana" w:eastAsiaTheme="majorEastAsia" w:hAnsi="Verdana" w:cstheme="majorBidi"/>
      <w:b/>
      <w:color w:val="A2378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5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A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5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A3"/>
    <w:rPr>
      <w:rFonts w:ascii="Arial" w:hAnsi="Arial"/>
    </w:rPr>
  </w:style>
  <w:style w:type="character" w:styleId="PageNumber">
    <w:name w:val="page number"/>
    <w:basedOn w:val="DefaultParagraphFont"/>
    <w:semiHidden/>
    <w:unhideWhenUsed/>
    <w:rsid w:val="006059A3"/>
  </w:style>
  <w:style w:type="paragraph" w:styleId="ListParagraph">
    <w:name w:val="List Paragraph"/>
    <w:basedOn w:val="Normal"/>
    <w:uiPriority w:val="34"/>
    <w:qFormat/>
    <w:rsid w:val="0073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.Kubler@positiveea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Martinez</dc:creator>
  <cp:keywords/>
  <dc:description/>
  <cp:lastModifiedBy>Sean Peters</cp:lastModifiedBy>
  <cp:revision>2</cp:revision>
  <dcterms:created xsi:type="dcterms:W3CDTF">2021-05-21T08:20:00Z</dcterms:created>
  <dcterms:modified xsi:type="dcterms:W3CDTF">2021-05-21T08:20:00Z</dcterms:modified>
</cp:coreProperties>
</file>